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49603" w14:textId="1F1E408B" w:rsidR="00BE59D4" w:rsidRPr="00B84EC6" w:rsidRDefault="00E63AF2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(MODELO)</w:t>
      </w:r>
    </w:p>
    <w:p w14:paraId="2FC4461A" w14:textId="77777777" w:rsidR="00E63AF2" w:rsidRPr="00B84EC6" w:rsidRDefault="00E63AF2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0FE02A6D" w14:textId="3116032D" w:rsidR="00676A89" w:rsidRPr="00B84EC6" w:rsidRDefault="00BE59D4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PROPOSTA DE PREÇOS</w:t>
      </w:r>
    </w:p>
    <w:p w14:paraId="6F2218D6" w14:textId="77777777" w:rsidR="00BE59D4" w:rsidRPr="00B84EC6" w:rsidRDefault="00BE59D4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32587290" w14:textId="6348D9B7" w:rsidR="00BE59D4" w:rsidRPr="00B84EC6" w:rsidRDefault="00BE59D4" w:rsidP="00BE59D4">
      <w:pPr>
        <w:jc w:val="both"/>
        <w:rPr>
          <w:rFonts w:ascii="Bookman Old Style" w:hAnsi="Bookman Old Style"/>
        </w:rPr>
      </w:pPr>
      <w:bookmarkStart w:id="0" w:name="_Hlk192750354"/>
      <w:r w:rsidRPr="00B84EC6">
        <w:rPr>
          <w:rFonts w:ascii="Bookman Old Style" w:hAnsi="Bookman Old Style"/>
          <w:b/>
          <w:u w:val="single"/>
        </w:rPr>
        <w:t>OBJETO:</w:t>
      </w:r>
      <w:r w:rsidRPr="00B84EC6">
        <w:rPr>
          <w:rFonts w:ascii="Bookman Old Style" w:hAnsi="Bookman Old Style"/>
        </w:rPr>
        <w:t xml:space="preserve"> </w:t>
      </w:r>
      <w:r w:rsidR="00B84EC6" w:rsidRPr="00B84EC6">
        <w:rPr>
          <w:rFonts w:ascii="Bookman Old Style" w:hAnsi="Bookman Old Style"/>
        </w:rPr>
        <w:t>Contratação de empresa especializada para fornecer e instalar painéis de divisórias Eucatex, incluindo portas e seus componentes, destinados à Unidade Básica de Saúde, “João Adauto Vidal”.</w:t>
      </w:r>
    </w:p>
    <w:bookmarkEnd w:id="0"/>
    <w:p w14:paraId="062FDE4D" w14:textId="77777777" w:rsidR="00BE59D4" w:rsidRPr="00B84EC6" w:rsidRDefault="00BE59D4" w:rsidP="00BE59D4">
      <w:pPr>
        <w:rPr>
          <w:rFonts w:ascii="Bookman Old Style" w:hAnsi="Bookman Old Style"/>
        </w:rPr>
      </w:pPr>
    </w:p>
    <w:p w14:paraId="25C8580A" w14:textId="77777777" w:rsidR="00676A89" w:rsidRPr="00B84EC6" w:rsidRDefault="00676A89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Cs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7087"/>
      </w:tblGrid>
      <w:tr w:rsidR="00676A89" w:rsidRPr="00B84EC6" w14:paraId="0CF8BE0E" w14:textId="77777777" w:rsidTr="00EF0B14">
        <w:trPr>
          <w:trHeight w:val="304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4714E0" w14:textId="64F7ACC5" w:rsidR="00676A89" w:rsidRPr="00B84EC6" w:rsidRDefault="006330EC" w:rsidP="006330EC">
            <w:pPr>
              <w:spacing w:line="256" w:lineRule="auto"/>
              <w:jc w:val="center"/>
              <w:rPr>
                <w:rFonts w:ascii="Bookman Old Style" w:hAnsi="Bookman Old Style" w:cstheme="minorHAnsi"/>
                <w:b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b/>
                <w:color w:val="000000"/>
                <w:lang w:eastAsia="en-US"/>
              </w:rPr>
              <w:t>DADOS DA EMPRESA</w:t>
            </w:r>
          </w:p>
        </w:tc>
      </w:tr>
      <w:tr w:rsidR="00676A89" w:rsidRPr="00B84EC6" w14:paraId="6B46A7D2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FC90C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Empresa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0A069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b/>
                <w:color w:val="000000"/>
                <w:lang w:eastAsia="en-US"/>
              </w:rPr>
            </w:pPr>
          </w:p>
        </w:tc>
      </w:tr>
      <w:tr w:rsidR="00676A89" w:rsidRPr="00B84EC6" w14:paraId="0C1B5313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10EAA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CNPJ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C4E7A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1DD28809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EAE96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Endereço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C6A30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485087CB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97785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E-mail institucional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AF046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7A62F95D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52D5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E-mail pessoal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49848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4A084ECE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649D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Telefone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1B060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</w:tbl>
    <w:p w14:paraId="3BC41F4F" w14:textId="77777777" w:rsidR="00676A89" w:rsidRPr="00B84EC6" w:rsidRDefault="00676A89" w:rsidP="00676A89">
      <w:pPr>
        <w:ind w:firstLine="709"/>
        <w:jc w:val="both"/>
        <w:rPr>
          <w:rFonts w:ascii="Bookman Old Style" w:hAnsi="Bookman Old Style" w:cstheme="minorHAnsi"/>
        </w:rPr>
      </w:pPr>
    </w:p>
    <w:p w14:paraId="76BC9F6E" w14:textId="77777777" w:rsidR="009E1931" w:rsidRPr="00B84EC6" w:rsidRDefault="009E1931">
      <w:pPr>
        <w:rPr>
          <w:rFonts w:ascii="Bookman Old Style" w:hAnsi="Bookman Old Style"/>
        </w:rPr>
      </w:pPr>
    </w:p>
    <w:tbl>
      <w:tblPr>
        <w:tblStyle w:val="Tabelacomgrade"/>
        <w:tblW w:w="8642" w:type="dxa"/>
        <w:jc w:val="center"/>
        <w:tblLook w:val="04A0" w:firstRow="1" w:lastRow="0" w:firstColumn="1" w:lastColumn="0" w:noHBand="0" w:noVBand="1"/>
      </w:tblPr>
      <w:tblGrid>
        <w:gridCol w:w="769"/>
        <w:gridCol w:w="672"/>
        <w:gridCol w:w="796"/>
        <w:gridCol w:w="4996"/>
        <w:gridCol w:w="1409"/>
      </w:tblGrid>
      <w:tr w:rsidR="00B84EC6" w:rsidRPr="00B84EC6" w14:paraId="5073EBF9" w14:textId="77777777" w:rsidTr="00B84EC6">
        <w:trPr>
          <w:jc w:val="center"/>
        </w:trPr>
        <w:tc>
          <w:tcPr>
            <w:tcW w:w="769" w:type="dxa"/>
            <w:shd w:val="clear" w:color="auto" w:fill="D9D9D9" w:themeFill="background1" w:themeFillShade="D9"/>
            <w:vAlign w:val="center"/>
          </w:tcPr>
          <w:p w14:paraId="3D3D3A12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ITEM</w:t>
            </w:r>
          </w:p>
        </w:tc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70E988CC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QTD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4A31E628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UND</w:t>
            </w:r>
          </w:p>
        </w:tc>
        <w:tc>
          <w:tcPr>
            <w:tcW w:w="4996" w:type="dxa"/>
            <w:shd w:val="clear" w:color="auto" w:fill="D9D9D9" w:themeFill="background1" w:themeFillShade="D9"/>
            <w:vAlign w:val="center"/>
          </w:tcPr>
          <w:p w14:paraId="775763AB" w14:textId="1D6D62ED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ESPECIFICAÇÃO TÉCNICA</w:t>
            </w:r>
          </w:p>
        </w:tc>
        <w:tc>
          <w:tcPr>
            <w:tcW w:w="1409" w:type="dxa"/>
            <w:shd w:val="clear" w:color="auto" w:fill="D9D9D9" w:themeFill="background1" w:themeFillShade="D9"/>
            <w:vAlign w:val="center"/>
          </w:tcPr>
          <w:p w14:paraId="4A022C8D" w14:textId="2537D8B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VALOR GLOBAL</w:t>
            </w:r>
          </w:p>
        </w:tc>
      </w:tr>
      <w:tr w:rsidR="00B84EC6" w:rsidRPr="00B84EC6" w14:paraId="2E126589" w14:textId="77777777" w:rsidTr="00B84EC6">
        <w:trPr>
          <w:jc w:val="center"/>
        </w:trPr>
        <w:tc>
          <w:tcPr>
            <w:tcW w:w="769" w:type="dxa"/>
            <w:vAlign w:val="center"/>
          </w:tcPr>
          <w:p w14:paraId="0A3085A1" w14:textId="18E6CBCB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01</w:t>
            </w:r>
          </w:p>
        </w:tc>
        <w:tc>
          <w:tcPr>
            <w:tcW w:w="672" w:type="dxa"/>
            <w:vAlign w:val="center"/>
          </w:tcPr>
          <w:p w14:paraId="0283209F" w14:textId="4233BCF2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01</w:t>
            </w:r>
          </w:p>
        </w:tc>
        <w:tc>
          <w:tcPr>
            <w:tcW w:w="796" w:type="dxa"/>
            <w:vAlign w:val="center"/>
          </w:tcPr>
          <w:p w14:paraId="7B8730E6" w14:textId="19AE63FC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SR</w:t>
            </w:r>
          </w:p>
        </w:tc>
        <w:tc>
          <w:tcPr>
            <w:tcW w:w="4996" w:type="dxa"/>
          </w:tcPr>
          <w:p w14:paraId="0C6BF028" w14:textId="3352B83F" w:rsidR="00B84EC6" w:rsidRPr="00B84EC6" w:rsidRDefault="00B84EC6" w:rsidP="00851586">
            <w:pPr>
              <w:jc w:val="both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Contratação de empresa especializada para fornecer e instalar 66</w:t>
            </w:r>
            <w:r w:rsidR="00B37868">
              <w:rPr>
                <w:rFonts w:ascii="Bookman Old Style" w:hAnsi="Bookman Old Style"/>
              </w:rPr>
              <w:t>mt²</w:t>
            </w:r>
            <w:r w:rsidRPr="00B84EC6">
              <w:rPr>
                <w:rFonts w:ascii="Bookman Old Style" w:hAnsi="Bookman Old Style"/>
              </w:rPr>
              <w:t xml:space="preserve"> </w:t>
            </w:r>
            <w:r w:rsidR="00B37868">
              <w:rPr>
                <w:rFonts w:ascii="Bookman Old Style" w:hAnsi="Bookman Old Style"/>
              </w:rPr>
              <w:t xml:space="preserve">de </w:t>
            </w:r>
            <w:r w:rsidRPr="00B84EC6">
              <w:rPr>
                <w:rFonts w:ascii="Bookman Old Style" w:hAnsi="Bookman Old Style"/>
              </w:rPr>
              <w:t xml:space="preserve">painéis de divisórias em Eucatex, incluindo </w:t>
            </w:r>
            <w:r w:rsidR="00B37868">
              <w:rPr>
                <w:rFonts w:ascii="Bookman Old Style" w:hAnsi="Bookman Old Style"/>
              </w:rPr>
              <w:t xml:space="preserve">03 (três) </w:t>
            </w:r>
            <w:r w:rsidRPr="00B84EC6">
              <w:rPr>
                <w:rFonts w:ascii="Bookman Old Style" w:hAnsi="Bookman Old Style"/>
              </w:rPr>
              <w:t xml:space="preserve">portas </w:t>
            </w:r>
            <w:r w:rsidR="00B37868">
              <w:rPr>
                <w:rFonts w:ascii="Bookman Old Style" w:hAnsi="Bookman Old Style"/>
              </w:rPr>
              <w:t>e todos os</w:t>
            </w:r>
            <w:r w:rsidRPr="00B84EC6">
              <w:rPr>
                <w:rFonts w:ascii="Bookman Old Style" w:hAnsi="Bookman Old Style"/>
              </w:rPr>
              <w:t xml:space="preserve"> seus componentes, destinados à Unidade Básica de Saúde, “João Adauto Vidal”.</w:t>
            </w:r>
          </w:p>
        </w:tc>
        <w:tc>
          <w:tcPr>
            <w:tcW w:w="1409" w:type="dxa"/>
            <w:vAlign w:val="center"/>
          </w:tcPr>
          <w:p w14:paraId="36A68A3F" w14:textId="6F586539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14:paraId="05846CF2" w14:textId="77777777" w:rsidR="00676A89" w:rsidRPr="00B84EC6" w:rsidRDefault="00676A89">
      <w:pPr>
        <w:rPr>
          <w:rFonts w:ascii="Bookman Old Style" w:hAnsi="Bookman Old Style"/>
        </w:rPr>
      </w:pPr>
    </w:p>
    <w:p w14:paraId="44544021" w14:textId="77777777" w:rsidR="00676A89" w:rsidRPr="00B84EC6" w:rsidRDefault="00676A89">
      <w:pPr>
        <w:rPr>
          <w:rFonts w:ascii="Bookman Old Style" w:hAnsi="Bookman Old Style"/>
        </w:rPr>
      </w:pPr>
    </w:p>
    <w:p w14:paraId="2F1163F1" w14:textId="17918B36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 xml:space="preserve">__________, de ____________, de </w:t>
      </w:r>
      <w:r w:rsidR="00BE59D4" w:rsidRPr="00B84EC6">
        <w:rPr>
          <w:rFonts w:ascii="Bookman Old Style" w:hAnsi="Bookman Old Style" w:cs="Calibri"/>
        </w:rPr>
        <w:t>2025.</w:t>
      </w:r>
    </w:p>
    <w:p w14:paraId="4933D091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>(Local e Data da Cotação)</w:t>
      </w:r>
    </w:p>
    <w:p w14:paraId="63D53778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</w:p>
    <w:p w14:paraId="05BDECE9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</w:p>
    <w:p w14:paraId="623652DA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>________________________________________</w:t>
      </w:r>
    </w:p>
    <w:p w14:paraId="5915557A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 xml:space="preserve"> (Assinatura e Nome do Responsável pela Cotação)</w:t>
      </w:r>
    </w:p>
    <w:p w14:paraId="227D12D2" w14:textId="77777777" w:rsidR="00676A89" w:rsidRPr="00B84EC6" w:rsidRDefault="00676A89" w:rsidP="00676A89">
      <w:pPr>
        <w:pStyle w:val="ttulocentrado"/>
        <w:spacing w:after="200"/>
        <w:contextualSpacing/>
        <w:jc w:val="center"/>
        <w:rPr>
          <w:rFonts w:ascii="Bookman Old Style" w:eastAsia="Times New Roman" w:hAnsi="Bookman Old Style" w:cs="Calibri"/>
          <w:sz w:val="20"/>
          <w:szCs w:val="20"/>
        </w:rPr>
      </w:pPr>
      <w:r w:rsidRPr="00B84EC6">
        <w:rPr>
          <w:rFonts w:ascii="Bookman Old Style" w:hAnsi="Bookman Old Style" w:cs="Calibri"/>
          <w:sz w:val="20"/>
          <w:szCs w:val="20"/>
        </w:rPr>
        <w:t>CPF nº ______________________</w:t>
      </w:r>
    </w:p>
    <w:p w14:paraId="3347D28A" w14:textId="77777777" w:rsidR="00006A9E" w:rsidRPr="00B84EC6" w:rsidRDefault="00006A9E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6564C036" w14:textId="77777777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INFORMAÇÕES ADICIONAIS</w:t>
      </w:r>
    </w:p>
    <w:p w14:paraId="4F99364A" w14:textId="7DB43B03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 xml:space="preserve">Esta </w:t>
      </w:r>
      <w:r w:rsidR="006330EC" w:rsidRPr="00B84EC6">
        <w:rPr>
          <w:rFonts w:ascii="Bookman Old Style" w:hAnsi="Bookman Old Style" w:cstheme="minorHAnsi"/>
          <w:sz w:val="20"/>
          <w:szCs w:val="20"/>
        </w:rPr>
        <w:t>proposta de preço</w:t>
      </w:r>
      <w:r w:rsidRPr="00B84EC6">
        <w:rPr>
          <w:rFonts w:ascii="Bookman Old Style" w:hAnsi="Bookman Old Style" w:cstheme="minorHAnsi"/>
          <w:sz w:val="20"/>
          <w:szCs w:val="20"/>
        </w:rPr>
        <w:t xml:space="preserve"> deverá ser preenchida, se possível, em papel timbrado da empresa</w:t>
      </w:r>
      <w:r w:rsidR="006330EC" w:rsidRPr="00B84EC6">
        <w:rPr>
          <w:rFonts w:ascii="Bookman Old Style" w:hAnsi="Bookman Old Style" w:cstheme="minorHAnsi"/>
          <w:sz w:val="20"/>
          <w:szCs w:val="20"/>
        </w:rPr>
        <w:t xml:space="preserve"> e encaminhada para o</w:t>
      </w:r>
      <w:r w:rsidRPr="00B84EC6">
        <w:rPr>
          <w:rFonts w:ascii="Bookman Old Style" w:hAnsi="Bookman Old Style" w:cstheme="minorHAnsi"/>
          <w:sz w:val="20"/>
          <w:szCs w:val="20"/>
        </w:rPr>
        <w:t xml:space="preserve"> e-mail </w:t>
      </w:r>
      <w:hyperlink r:id="rId8" w:history="1">
        <w:r w:rsidR="00321F31" w:rsidRPr="00B84EC6">
          <w:rPr>
            <w:rStyle w:val="Hyperlink"/>
            <w:rFonts w:ascii="Bookman Old Style" w:hAnsi="Bookman Old Style"/>
            <w:sz w:val="20"/>
            <w:szCs w:val="20"/>
          </w:rPr>
          <w:t>compraseletronicas@taiuva.sp.gov.br</w:t>
        </w:r>
      </w:hyperlink>
      <w:r w:rsidR="006330EC" w:rsidRPr="00B84EC6">
        <w:rPr>
          <w:rFonts w:ascii="Bookman Old Style" w:hAnsi="Bookman Old Style" w:cstheme="minorHAnsi"/>
          <w:sz w:val="20"/>
          <w:szCs w:val="20"/>
        </w:rPr>
        <w:t>, conforme aviso de contratação direta via Dispensa de Licitação.</w:t>
      </w:r>
    </w:p>
    <w:p w14:paraId="43C49D68" w14:textId="58C9C2C7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 xml:space="preserve">Os esclarecimentos e as informações necessárias à empresa serão prestados pelo Departamento de Compras da Prefeitura Municipal de Taiuva pelo e-mail </w:t>
      </w:r>
      <w:hyperlink r:id="rId9" w:history="1">
        <w:r w:rsidR="00321F31" w:rsidRPr="00B84EC6">
          <w:rPr>
            <w:rStyle w:val="Hyperlink"/>
            <w:rFonts w:ascii="Bookman Old Style" w:hAnsi="Bookman Old Style"/>
            <w:sz w:val="20"/>
            <w:szCs w:val="20"/>
          </w:rPr>
          <w:t>compraseletronicas@taiuva.sp.gov.br</w:t>
        </w:r>
      </w:hyperlink>
      <w:r w:rsidRPr="00B84EC6">
        <w:rPr>
          <w:rFonts w:ascii="Bookman Old Style" w:hAnsi="Bookman Old Style" w:cstheme="minorHAnsi"/>
          <w:sz w:val="20"/>
          <w:szCs w:val="20"/>
        </w:rPr>
        <w:t xml:space="preserve"> ou telefone (16) 3246-1680.</w:t>
      </w:r>
    </w:p>
    <w:p w14:paraId="68D78787" w14:textId="77777777" w:rsidR="00676A89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>A apresentação de propostas pressupõe conhecimento de todos os dados e informações necessárias ao seu preparo.</w:t>
      </w:r>
    </w:p>
    <w:p w14:paraId="7742FE14" w14:textId="77777777" w:rsidR="00E13132" w:rsidRDefault="00E13132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</w:p>
    <w:p w14:paraId="6A1607DB" w14:textId="77777777" w:rsidR="00E13132" w:rsidRPr="00B84EC6" w:rsidRDefault="00E13132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</w:p>
    <w:p w14:paraId="24ACC6A6" w14:textId="77777777" w:rsidR="00E13132" w:rsidRPr="00E13132" w:rsidRDefault="00E13132" w:rsidP="00E13132">
      <w:pPr>
        <w:shd w:val="clear" w:color="auto" w:fill="FFFFFF" w:themeFill="background1"/>
        <w:rPr>
          <w:rFonts w:ascii="Bookman Old Style" w:hAnsi="Bookman Old Style"/>
          <w:b/>
          <w:bCs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lastRenderedPageBreak/>
        <w:t>DESCRIÇÃO DOS REQUISITOS DA CONTRATAÇÃO</w:t>
      </w:r>
      <w:r w:rsidRPr="00E13132">
        <w:rPr>
          <w:rFonts w:ascii="Bookman Old Style" w:hAnsi="Bookman Old Style"/>
          <w:b/>
          <w:bCs/>
          <w:sz w:val="19"/>
          <w:szCs w:val="19"/>
          <w:lang w:eastAsia="en-GB"/>
        </w:rPr>
        <w:t>:</w:t>
      </w:r>
    </w:p>
    <w:p w14:paraId="134D9C15" w14:textId="77777777" w:rsidR="00E13132" w:rsidRPr="00E13132" w:rsidRDefault="00E13132" w:rsidP="00E13132">
      <w:pPr>
        <w:shd w:val="clear" w:color="auto" w:fill="FFFFFF" w:themeFill="background1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A descrição dos requisitos mínimos para o fornecimento e instalação de divisórias para a Unidade Básica de Saúde (UBS) deve contemplar os seguintes aspectos:</w:t>
      </w:r>
    </w:p>
    <w:p w14:paraId="236999F0" w14:textId="77777777" w:rsidR="00E13132" w:rsidRPr="00E13132" w:rsidRDefault="00E13132" w:rsidP="00E13132">
      <w:pPr>
        <w:shd w:val="clear" w:color="auto" w:fill="FFFFFF" w:themeFill="background1"/>
        <w:rPr>
          <w:rFonts w:ascii="Bookman Old Style" w:hAnsi="Bookman Old Style"/>
          <w:sz w:val="19"/>
          <w:szCs w:val="19"/>
        </w:rPr>
      </w:pPr>
    </w:p>
    <w:p w14:paraId="25434A88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Especificações do Material:</w:t>
      </w:r>
    </w:p>
    <w:p w14:paraId="218EFBAE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Tipo de divisória:</w:t>
      </w:r>
      <w:r w:rsidRPr="00E13132">
        <w:rPr>
          <w:rFonts w:ascii="Bookman Old Style" w:hAnsi="Bookman Old Style"/>
          <w:sz w:val="19"/>
          <w:szCs w:val="19"/>
        </w:rPr>
        <w:t> Divisórias internas de alta resistência, fabricadas em Eucatex, de acordo com as especificações técnicas do fabricante.</w:t>
      </w:r>
    </w:p>
    <w:p w14:paraId="055A0580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Dimensões:</w:t>
      </w:r>
      <w:r w:rsidRPr="00E13132">
        <w:rPr>
          <w:rFonts w:ascii="Bookman Old Style" w:hAnsi="Bookman Old Style"/>
          <w:sz w:val="19"/>
          <w:szCs w:val="19"/>
        </w:rPr>
        <w:t xml:space="preserve"> A altura e comprimento devem ser compatíveis com o layout da UBS, totalizando 66mt² de divisórias, com portas, conforme demanda. </w:t>
      </w:r>
    </w:p>
    <w:p w14:paraId="6991B752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Acabamento:</w:t>
      </w:r>
      <w:r w:rsidRPr="00E13132">
        <w:rPr>
          <w:rFonts w:ascii="Bookman Old Style" w:hAnsi="Bookman Old Style"/>
          <w:sz w:val="19"/>
          <w:szCs w:val="19"/>
        </w:rPr>
        <w:t> Superfície lisa, com acabamento de alta qualidade, resistente à umidade e fácil de limpar, ideal para ambientes de saúde.</w:t>
      </w:r>
    </w:p>
    <w:p w14:paraId="1632AAFE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Resistência:</w:t>
      </w:r>
      <w:r w:rsidRPr="00E13132">
        <w:rPr>
          <w:rFonts w:ascii="Bookman Old Style" w:hAnsi="Bookman Old Style"/>
          <w:sz w:val="19"/>
          <w:szCs w:val="19"/>
        </w:rPr>
        <w:t> Capacidade de suportar o uso diário intenso, movimentos e limpeza frequente.</w:t>
      </w:r>
    </w:p>
    <w:p w14:paraId="30D6A2D3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Normas Técnicas e Certificações:</w:t>
      </w:r>
    </w:p>
    <w:p w14:paraId="3531363F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Os materiais devem atender às normas brasileiras vigentes, como as normas de segurança, higiene e meio ambiente.</w:t>
      </w:r>
    </w:p>
    <w:p w14:paraId="3BFACE34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Estrutura de Fixação:</w:t>
      </w:r>
    </w:p>
    <w:p w14:paraId="1FC56707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Deve possuir sistema de fixação robusto e seguro, compatível com a estrutura da UBS.</w:t>
      </w:r>
    </w:p>
    <w:p w14:paraId="730E2B9E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Os suportes e perfis metálicos devem ser compatíveis com os painéis, garantindo estabilidade e durabilidade.</w:t>
      </w:r>
    </w:p>
    <w:p w14:paraId="45A55413" w14:textId="77777777" w:rsidR="00E13132" w:rsidRPr="00E13132" w:rsidRDefault="00E13132" w:rsidP="00E13132">
      <w:pPr>
        <w:shd w:val="clear" w:color="auto" w:fill="FFFFFF" w:themeFill="background1"/>
        <w:ind w:left="1440"/>
        <w:rPr>
          <w:rFonts w:ascii="Bookman Old Style" w:hAnsi="Bookman Old Style"/>
          <w:sz w:val="19"/>
          <w:szCs w:val="19"/>
        </w:rPr>
      </w:pPr>
    </w:p>
    <w:p w14:paraId="72973C10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Instalação:</w:t>
      </w:r>
    </w:p>
    <w:p w14:paraId="2EE81684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A instalação deve ser realizada por profissionais qualificados, seguindo as instruções do fabricante.</w:t>
      </w:r>
    </w:p>
    <w:p w14:paraId="18B4A497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Deve garantir alinhamento, nivelamento e estabilidade, sem deformações ou folgas excessivas.</w:t>
      </w:r>
    </w:p>
    <w:p w14:paraId="651AF824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O procedimento deve incluir a preparação adequada do local, fixação segura e acabamento limpo.</w:t>
      </w:r>
    </w:p>
    <w:p w14:paraId="56AE5B43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Acessibilidade e Funcionalidade:</w:t>
      </w:r>
    </w:p>
    <w:p w14:paraId="79EFFF8A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As divisórias devem permitir fácil acesso, limpeza e manutenção.</w:t>
      </w:r>
    </w:p>
    <w:p w14:paraId="072B480C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Prazo de Entrega e Instalação:</w:t>
      </w:r>
    </w:p>
    <w:p w14:paraId="2277B207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A contratada deverá fornecer e instalar as divisórias em um prazo máximo de 20 dias.</w:t>
      </w:r>
    </w:p>
    <w:p w14:paraId="64F57CD3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Garantir a disponibilidade de peças e materiais em quantidade suficiente para a realização dos serviços.</w:t>
      </w:r>
    </w:p>
    <w:p w14:paraId="38C29307" w14:textId="77777777" w:rsidR="00E13132" w:rsidRPr="00E13132" w:rsidRDefault="00E13132" w:rsidP="00E13132">
      <w:pPr>
        <w:numPr>
          <w:ilvl w:val="0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b/>
          <w:bCs/>
          <w:sz w:val="19"/>
          <w:szCs w:val="19"/>
        </w:rPr>
        <w:t>Garantia e Assistência Técnica:</w:t>
      </w:r>
    </w:p>
    <w:p w14:paraId="1B8F4E5C" w14:textId="77777777" w:rsidR="00E13132" w:rsidRPr="00E13132" w:rsidRDefault="00E13132" w:rsidP="00E13132">
      <w:pPr>
        <w:numPr>
          <w:ilvl w:val="1"/>
          <w:numId w:val="5"/>
        </w:numPr>
        <w:shd w:val="clear" w:color="auto" w:fill="FFFFFF" w:themeFill="background1"/>
        <w:spacing w:line="276" w:lineRule="auto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>Fornecimento de garantia mínima de 03 (três) meses contra defeitos de fabricação e 06 (seis) meses de contra defeitos de instalação.</w:t>
      </w:r>
    </w:p>
    <w:p w14:paraId="63BDD897" w14:textId="77777777" w:rsidR="00E13132" w:rsidRPr="00E13132" w:rsidRDefault="00E13132" w:rsidP="00E13132">
      <w:pPr>
        <w:shd w:val="clear" w:color="auto" w:fill="FFFFFF" w:themeFill="background1"/>
        <w:rPr>
          <w:rFonts w:ascii="Bookman Old Style" w:hAnsi="Bookman Old Style"/>
          <w:b/>
          <w:bCs/>
          <w:sz w:val="19"/>
          <w:szCs w:val="19"/>
          <w:lang w:eastAsia="en-GB"/>
        </w:rPr>
      </w:pPr>
    </w:p>
    <w:p w14:paraId="052B0967" w14:textId="77777777" w:rsidR="00E13132" w:rsidRPr="00E13132" w:rsidRDefault="00E13132" w:rsidP="00E13132">
      <w:pPr>
        <w:shd w:val="clear" w:color="auto" w:fill="FFFFFF" w:themeFill="background1"/>
        <w:rPr>
          <w:rFonts w:ascii="Bookman Old Style" w:hAnsi="Bookman Old Style"/>
          <w:b/>
          <w:bCs/>
          <w:sz w:val="19"/>
          <w:szCs w:val="19"/>
          <w:lang w:eastAsia="en-GB"/>
        </w:rPr>
      </w:pPr>
      <w:r w:rsidRPr="00E13132">
        <w:rPr>
          <w:rFonts w:ascii="Bookman Old Style" w:hAnsi="Bookman Old Style"/>
          <w:b/>
          <w:bCs/>
          <w:sz w:val="19"/>
          <w:szCs w:val="19"/>
          <w:lang w:eastAsia="en-GB"/>
        </w:rPr>
        <w:t>ESTRATÉGIAS DE EXECUÇÃO DO SERVIÇO CONTRATADO:</w:t>
      </w:r>
    </w:p>
    <w:p w14:paraId="5F146126" w14:textId="77777777" w:rsidR="00E13132" w:rsidRPr="00E13132" w:rsidRDefault="00E13132" w:rsidP="00E13132">
      <w:pPr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line="278" w:lineRule="auto"/>
        <w:ind w:left="709" w:hanging="349"/>
        <w:jc w:val="both"/>
        <w:rPr>
          <w:rFonts w:ascii="Bookman Old Style" w:hAnsi="Bookman Old Style"/>
          <w:sz w:val="19"/>
          <w:szCs w:val="19"/>
        </w:rPr>
      </w:pPr>
      <w:r w:rsidRPr="00E13132">
        <w:rPr>
          <w:rFonts w:ascii="Bookman Old Style" w:hAnsi="Bookman Old Style"/>
          <w:sz w:val="19"/>
          <w:szCs w:val="19"/>
        </w:rPr>
        <w:t xml:space="preserve">A contratada deverá fornecer e instalar </w:t>
      </w:r>
      <w:r w:rsidRPr="00E13132">
        <w:rPr>
          <w:rFonts w:ascii="Bookman Old Style" w:hAnsi="Bookman Old Style"/>
          <w:b/>
          <w:bCs/>
          <w:sz w:val="19"/>
          <w:szCs w:val="19"/>
        </w:rPr>
        <w:t>66mt² de placas de divisórias em Eucatex</w:t>
      </w:r>
      <w:r w:rsidRPr="00E13132">
        <w:rPr>
          <w:rFonts w:ascii="Bookman Old Style" w:hAnsi="Bookman Old Style"/>
          <w:sz w:val="19"/>
          <w:szCs w:val="19"/>
        </w:rPr>
        <w:t>, incluindo 03 (três) portas e componentes necessários, para instalação na Unidade Básica de Saúde "João Adauto Vidal".</w:t>
      </w:r>
    </w:p>
    <w:p w14:paraId="2BDFD981" w14:textId="77777777" w:rsidR="00E13132" w:rsidRPr="00E13132" w:rsidRDefault="00E13132" w:rsidP="00E13132">
      <w:pPr>
        <w:pStyle w:val="PargrafodaLista"/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0" w:line="278" w:lineRule="auto"/>
        <w:ind w:left="709" w:hanging="349"/>
        <w:rPr>
          <w:rFonts w:ascii="Bookman Old Style" w:hAnsi="Bookman Old Style"/>
          <w:sz w:val="19"/>
          <w:szCs w:val="19"/>
        </w:rPr>
      </w:pPr>
      <w:bookmarkStart w:id="1" w:name="_Hlk196225072"/>
      <w:r w:rsidRPr="00E13132">
        <w:rPr>
          <w:rFonts w:ascii="Bookman Old Style" w:eastAsia="Times New Roman" w:hAnsi="Bookman Old Style" w:cs="Arial"/>
          <w:sz w:val="19"/>
          <w:szCs w:val="19"/>
        </w:rPr>
        <w:t xml:space="preserve">Uma vez requisitado pelo Departamento de Compras a </w:t>
      </w:r>
      <w:r w:rsidRPr="00E13132">
        <w:rPr>
          <w:rFonts w:ascii="Bookman Old Style" w:hAnsi="Bookman Old Style"/>
          <w:sz w:val="19"/>
          <w:szCs w:val="19"/>
        </w:rPr>
        <w:t>instalação deverá ser realizada pela contratada no prazo máximo de </w:t>
      </w:r>
      <w:r w:rsidRPr="00E13132">
        <w:rPr>
          <w:rFonts w:ascii="Bookman Old Style" w:hAnsi="Bookman Old Style"/>
          <w:b/>
          <w:bCs/>
          <w:sz w:val="19"/>
          <w:szCs w:val="19"/>
        </w:rPr>
        <w:t>20 dias úteis</w:t>
      </w:r>
      <w:r w:rsidRPr="00E13132">
        <w:rPr>
          <w:rFonts w:ascii="Bookman Old Style" w:hAnsi="Bookman Old Style"/>
          <w:sz w:val="19"/>
          <w:szCs w:val="19"/>
        </w:rPr>
        <w:t>, contados a partir da data de emissão do pedido formal.</w:t>
      </w:r>
    </w:p>
    <w:bookmarkEnd w:id="1"/>
    <w:p w14:paraId="45A7F684" w14:textId="77777777" w:rsidR="00E13132" w:rsidRPr="00E13132" w:rsidRDefault="00E13132" w:rsidP="00E13132">
      <w:pPr>
        <w:pStyle w:val="PargrafodaLista"/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0" w:line="278" w:lineRule="auto"/>
        <w:ind w:left="709" w:hanging="349"/>
        <w:rPr>
          <w:rFonts w:ascii="Bookman Old Style" w:eastAsia="Times New Roman" w:hAnsi="Bookman Old Style" w:cs="Calibri"/>
          <w:sz w:val="19"/>
          <w:szCs w:val="19"/>
          <w:lang w:eastAsia="en-GB"/>
        </w:rPr>
      </w:pPr>
      <w:r w:rsidRPr="00E13132">
        <w:rPr>
          <w:rFonts w:ascii="Bookman Old Style" w:eastAsia="Times New Roman" w:hAnsi="Bookman Old Style" w:cs="Calibri"/>
          <w:sz w:val="19"/>
          <w:szCs w:val="19"/>
          <w:lang w:eastAsia="en-GB"/>
        </w:rPr>
        <w:t>O descumprimento injustificado, de entrega parcial ou total do objeto pedido, no prazo determinado, acarretara as sanções administrativas.</w:t>
      </w:r>
    </w:p>
    <w:p w14:paraId="57A8F8D3" w14:textId="77777777" w:rsidR="00E13132" w:rsidRPr="00E13132" w:rsidRDefault="00E13132" w:rsidP="00E13132">
      <w:pPr>
        <w:pStyle w:val="PargrafodaLista"/>
        <w:numPr>
          <w:ilvl w:val="0"/>
          <w:numId w:val="4"/>
        </w:numPr>
        <w:shd w:val="clear" w:color="auto" w:fill="FFFFFF" w:themeFill="background1"/>
        <w:tabs>
          <w:tab w:val="clear" w:pos="720"/>
        </w:tabs>
        <w:spacing w:after="0" w:line="278" w:lineRule="auto"/>
        <w:ind w:left="709" w:hanging="349"/>
        <w:rPr>
          <w:rFonts w:ascii="Bookman Old Style" w:eastAsia="Times New Roman" w:hAnsi="Bookman Old Style" w:cs="Calibri"/>
          <w:sz w:val="19"/>
          <w:szCs w:val="19"/>
          <w:lang w:eastAsia="en-GB"/>
        </w:rPr>
      </w:pPr>
      <w:r w:rsidRPr="00E13132">
        <w:rPr>
          <w:rFonts w:ascii="Bookman Old Style" w:eastAsia="Times New Roman" w:hAnsi="Bookman Old Style" w:cs="Arial"/>
          <w:sz w:val="19"/>
          <w:szCs w:val="19"/>
        </w:rPr>
        <w:t>Os objetos deverão ser entregues acompanhados da Nota Fiscal Eletrônica correspondente.</w:t>
      </w:r>
    </w:p>
    <w:p w14:paraId="4D379F64" w14:textId="0576F58D" w:rsidR="00E230C0" w:rsidRPr="00E13132" w:rsidRDefault="00E230C0" w:rsidP="00E13132">
      <w:pPr>
        <w:shd w:val="clear" w:color="auto" w:fill="FFFFFF" w:themeFill="background1"/>
        <w:jc w:val="both"/>
        <w:rPr>
          <w:rFonts w:ascii="Bookman Old Style" w:hAnsi="Bookman Old Style"/>
          <w:sz w:val="19"/>
          <w:szCs w:val="19"/>
        </w:rPr>
      </w:pPr>
    </w:p>
    <w:sectPr w:rsidR="00E230C0" w:rsidRPr="00E13132" w:rsidSect="00E63AF2">
      <w:headerReference w:type="default" r:id="rId10"/>
      <w:pgSz w:w="11906" w:h="16838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7616" w14:textId="77777777" w:rsidR="00620E7E" w:rsidRDefault="00620E7E" w:rsidP="00620E7E">
      <w:r>
        <w:separator/>
      </w:r>
    </w:p>
  </w:endnote>
  <w:endnote w:type="continuationSeparator" w:id="0">
    <w:p w14:paraId="0B3BC953" w14:textId="77777777" w:rsidR="00620E7E" w:rsidRDefault="00620E7E" w:rsidP="0062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FF3AD" w14:textId="77777777" w:rsidR="00620E7E" w:rsidRDefault="00620E7E" w:rsidP="00620E7E">
      <w:r>
        <w:separator/>
      </w:r>
    </w:p>
  </w:footnote>
  <w:footnote w:type="continuationSeparator" w:id="0">
    <w:p w14:paraId="77D0193C" w14:textId="77777777" w:rsidR="00620E7E" w:rsidRDefault="00620E7E" w:rsidP="00620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58D2E" w14:textId="2134DAD3" w:rsidR="00620E7E" w:rsidRDefault="00620E7E" w:rsidP="00620E7E">
    <w:pPr>
      <w:pStyle w:val="Cabealho"/>
      <w:jc w:val="center"/>
    </w:pPr>
    <w:r>
      <w:t>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865F7E"/>
    <w:multiLevelType w:val="hybridMultilevel"/>
    <w:tmpl w:val="EE643BAE"/>
    <w:lvl w:ilvl="0" w:tplc="04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1772F15"/>
    <w:multiLevelType w:val="multilevel"/>
    <w:tmpl w:val="E7AAF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D4DD7"/>
    <w:multiLevelType w:val="multilevel"/>
    <w:tmpl w:val="05B0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6A24CB"/>
    <w:multiLevelType w:val="hybridMultilevel"/>
    <w:tmpl w:val="4972207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27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347964">
    <w:abstractNumId w:val="1"/>
  </w:num>
  <w:num w:numId="3" w16cid:durableId="1479415449">
    <w:abstractNumId w:val="4"/>
  </w:num>
  <w:num w:numId="4" w16cid:durableId="2073919094">
    <w:abstractNumId w:val="3"/>
  </w:num>
  <w:num w:numId="5" w16cid:durableId="712995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A89"/>
    <w:rsid w:val="00006A9E"/>
    <w:rsid w:val="002F2D27"/>
    <w:rsid w:val="00321F31"/>
    <w:rsid w:val="00387F6E"/>
    <w:rsid w:val="003A30CE"/>
    <w:rsid w:val="004D6238"/>
    <w:rsid w:val="005D61FD"/>
    <w:rsid w:val="00620E7E"/>
    <w:rsid w:val="006330EC"/>
    <w:rsid w:val="00674289"/>
    <w:rsid w:val="00676A89"/>
    <w:rsid w:val="006A6596"/>
    <w:rsid w:val="006B3770"/>
    <w:rsid w:val="00851586"/>
    <w:rsid w:val="009E1931"/>
    <w:rsid w:val="00B023CD"/>
    <w:rsid w:val="00B37868"/>
    <w:rsid w:val="00B84EC6"/>
    <w:rsid w:val="00BB3CC9"/>
    <w:rsid w:val="00BE59D4"/>
    <w:rsid w:val="00DD643D"/>
    <w:rsid w:val="00E13132"/>
    <w:rsid w:val="00E230C0"/>
    <w:rsid w:val="00E63AF2"/>
    <w:rsid w:val="00EA7241"/>
    <w:rsid w:val="00F5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2D2BEF"/>
  <w15:chartTrackingRefBased/>
  <w15:docId w15:val="{68ECDB76-4A7B-40D7-86A4-D4C02902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676A89"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676A89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tulocentrado">
    <w:name w:val="título centrado"/>
    <w:basedOn w:val="Normal"/>
    <w:rsid w:val="00676A89"/>
    <w:pPr>
      <w:widowControl w:val="0"/>
      <w:suppressAutoHyphens/>
    </w:pPr>
    <w:rPr>
      <w:rFonts w:eastAsia="DejaVu Sans"/>
      <w:kern w:val="2"/>
      <w:sz w:val="24"/>
      <w:szCs w:val="24"/>
    </w:rPr>
  </w:style>
  <w:style w:type="character" w:styleId="Hyperlink">
    <w:name w:val="Hyperlink"/>
    <w:semiHidden/>
    <w:unhideWhenUsed/>
    <w:rsid w:val="00676A8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67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87F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7F6E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20E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E7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E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E7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8515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rsid w:val="00E13132"/>
    <w:pPr>
      <w:spacing w:after="200"/>
      <w:ind w:left="720" w:firstLine="2835"/>
      <w:contextualSpacing/>
      <w:jc w:val="both"/>
    </w:pPr>
    <w:rPr>
      <w:rFonts w:ascii="Cambria" w:eastAsiaTheme="minorHAnsi" w:hAnsi="Cambria" w:cstheme="minorBidi"/>
      <w:sz w:val="26"/>
      <w:szCs w:val="26"/>
      <w:lang w:eastAsia="en-US"/>
    </w:rPr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locked/>
    <w:rsid w:val="00E13132"/>
    <w:rPr>
      <w:rFonts w:ascii="Cambria" w:hAnsi="Cambri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eletronicas@taiuva.sp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eletronicas@taiuva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AFFA-90EF-4524-90C6-312D1C23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628</Words>
  <Characters>3396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2025-03-25T16:25:00Z</cp:lastPrinted>
  <dcterms:created xsi:type="dcterms:W3CDTF">2021-07-23T13:03:00Z</dcterms:created>
  <dcterms:modified xsi:type="dcterms:W3CDTF">2025-04-28T12:29:00Z</dcterms:modified>
</cp:coreProperties>
</file>